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80" w:rsidRDefault="001F5D32" w:rsidP="64C199FB">
      <w:pPr>
        <w:tabs>
          <w:tab w:val="left" w:pos="4678"/>
        </w:tabs>
        <w:spacing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167640</wp:posOffset>
            </wp:positionV>
            <wp:extent cx="1600200" cy="714375"/>
            <wp:effectExtent l="19050" t="0" r="0" b="0"/>
            <wp:wrapNone/>
            <wp:docPr id="5" name="Image 1" descr="A:\Fabien\Documents\VITICULTURE_OENOLOGIE\commercialisation\LOGO\logo_outlook3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Fabien\Documents\VITICULTURE_OENOLOGIE\commercialisation\LOGO\logo_outlook3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2DB" w:rsidRPr="00FC62DB">
        <w:rPr>
          <w:noProof/>
          <w:sz w:val="28"/>
          <w:szCs w:val="28"/>
          <w:lang w:eastAsia="fr-FR"/>
        </w:rPr>
        <w:t xml:space="preserve"> </w:t>
      </w:r>
      <w:r w:rsidR="00A97657">
        <w:rPr>
          <w:rFonts w:hint="eastAsia"/>
          <w:noProof/>
          <w:sz w:val="28"/>
          <w:szCs w:val="28"/>
          <w:lang w:eastAsia="zh-CN"/>
        </w:rPr>
        <w:t>产品介绍</w:t>
      </w:r>
    </w:p>
    <w:p w:rsidR="00412C07" w:rsidRDefault="00412C07" w:rsidP="64C199FB">
      <w:pPr>
        <w:tabs>
          <w:tab w:val="left" w:pos="4678"/>
        </w:tabs>
        <w:spacing w:line="240" w:lineRule="auto"/>
        <w:jc w:val="center"/>
        <w:rPr>
          <w:rFonts w:ascii="Algerian" w:hAnsi="Algerian"/>
          <w:sz w:val="36"/>
          <w:szCs w:val="36"/>
          <w:u w:val="single"/>
          <w:lang w:eastAsia="zh-CN"/>
        </w:rPr>
      </w:pPr>
      <w:r w:rsidRPr="00C3686B">
        <w:rPr>
          <w:rFonts w:ascii="Algerian" w:hAnsi="Algerian"/>
          <w:sz w:val="36"/>
          <w:szCs w:val="36"/>
          <w:u w:val="single"/>
        </w:rPr>
        <w:t>C</w:t>
      </w:r>
      <w:r w:rsidR="00F73AFA" w:rsidRPr="00C3686B">
        <w:rPr>
          <w:rFonts w:ascii="Algerian" w:hAnsi="Algerian"/>
          <w:sz w:val="36"/>
          <w:szCs w:val="36"/>
          <w:u w:val="single"/>
        </w:rPr>
        <w:t>Ô</w:t>
      </w:r>
      <w:r w:rsidRPr="00C3686B">
        <w:rPr>
          <w:rFonts w:ascii="Algerian" w:hAnsi="Algerian"/>
          <w:sz w:val="36"/>
          <w:szCs w:val="36"/>
          <w:u w:val="single"/>
        </w:rPr>
        <w:t>TES DU RH</w:t>
      </w:r>
      <w:r w:rsidR="00F73AFA" w:rsidRPr="00C3686B">
        <w:rPr>
          <w:rFonts w:ascii="Algerian" w:hAnsi="Algerian"/>
          <w:sz w:val="36"/>
          <w:szCs w:val="36"/>
          <w:u w:val="single"/>
        </w:rPr>
        <w:t>Ô</w:t>
      </w:r>
      <w:r w:rsidRPr="00C3686B">
        <w:rPr>
          <w:rFonts w:ascii="Algerian" w:hAnsi="Algerian"/>
          <w:sz w:val="36"/>
          <w:szCs w:val="36"/>
          <w:u w:val="single"/>
        </w:rPr>
        <w:t>NE</w:t>
      </w:r>
      <w:r w:rsidR="00C3686B" w:rsidRPr="00C3686B">
        <w:rPr>
          <w:rFonts w:ascii="Algerian" w:hAnsi="Algerian"/>
          <w:sz w:val="36"/>
          <w:szCs w:val="36"/>
          <w:u w:val="single"/>
        </w:rPr>
        <w:t xml:space="preserve"> rose</w:t>
      </w:r>
      <w:r w:rsidRPr="00C3686B">
        <w:rPr>
          <w:rFonts w:ascii="Algerian" w:hAnsi="Algerian"/>
          <w:sz w:val="36"/>
          <w:szCs w:val="36"/>
          <w:u w:val="single"/>
        </w:rPr>
        <w:t xml:space="preserve"> </w:t>
      </w:r>
    </w:p>
    <w:p w:rsidR="00A97657" w:rsidRPr="00BD7EBD" w:rsidRDefault="00A97657" w:rsidP="00A97657">
      <w:pPr>
        <w:tabs>
          <w:tab w:val="left" w:pos="4678"/>
        </w:tabs>
        <w:spacing w:after="0" w:line="240" w:lineRule="auto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  <w:lang w:eastAsia="zh-CN"/>
        </w:rPr>
      </w:pPr>
      <w:r w:rsidRPr="00BD7EBD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CN"/>
        </w:rPr>
        <w:t xml:space="preserve">罗纳河谷 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CN"/>
        </w:rPr>
        <w:t>桃红酒</w:t>
      </w:r>
    </w:p>
    <w:p w:rsidR="009C3A74" w:rsidRDefault="001F5D32" w:rsidP="64C199FB">
      <w:pPr>
        <w:tabs>
          <w:tab w:val="left" w:pos="4678"/>
        </w:tabs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1110615</wp:posOffset>
            </wp:positionV>
            <wp:extent cx="964565" cy="1219200"/>
            <wp:effectExtent l="19050" t="0" r="6985" b="0"/>
            <wp:wrapSquare wrapText="bothSides"/>
            <wp:docPr id="4" name="Image 1" descr="A:\Fabien\Documents\VITICULTURE_OENOLOGIE\commercialisation\site_internet\B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Fabien\Documents\VITICULTURE_OENOLOGIE\commercialisation\site_internet\BI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62" w:rsidRDefault="00715D62" w:rsidP="00715D62">
      <w:pPr>
        <w:pStyle w:val="Sansinterligne"/>
        <w:rPr>
          <w:lang w:eastAsia="zh-CN"/>
        </w:rPr>
      </w:pPr>
    </w:p>
    <w:p w:rsidR="001F5D32" w:rsidRPr="001F5D32" w:rsidRDefault="00715D62" w:rsidP="001F5D32">
      <w:pPr>
        <w:pStyle w:val="Sansinterligne"/>
      </w:pPr>
      <w:proofErr w:type="spellStart"/>
      <w:r w:rsidRPr="001F5D32">
        <w:rPr>
          <w:rFonts w:hint="eastAsia"/>
        </w:rPr>
        <w:t>盖德</w:t>
      </w:r>
      <w:proofErr w:type="spellEnd"/>
      <w:r w:rsidRPr="001F5D32">
        <w:t xml:space="preserve"> </w:t>
      </w:r>
      <w:proofErr w:type="spellStart"/>
      <w:r w:rsidRPr="001F5D32">
        <w:rPr>
          <w:rFonts w:hint="eastAsia"/>
        </w:rPr>
        <w:t>酒园</w:t>
      </w:r>
      <w:proofErr w:type="spellEnd"/>
      <w:r w:rsidRPr="001F5D32">
        <w:rPr>
          <w:rFonts w:hint="eastAsia"/>
        </w:rPr>
        <w:t xml:space="preserve"> (</w:t>
      </w:r>
      <w:r w:rsidRPr="001F5D32">
        <w:t>SAINT JULIEN DE L’EMBISQUE</w:t>
      </w:r>
      <w:proofErr w:type="gramStart"/>
      <w:r w:rsidRPr="001F5D32">
        <w:t>)</w:t>
      </w:r>
      <w:proofErr w:type="spellStart"/>
      <w:r w:rsidRPr="001F5D32">
        <w:rPr>
          <w:rFonts w:hint="eastAsia"/>
        </w:rPr>
        <w:t>位于法国南部沃克吕兹省</w:t>
      </w:r>
      <w:proofErr w:type="spellEnd"/>
      <w:proofErr w:type="gramEnd"/>
      <w:r w:rsidRPr="001F5D32">
        <w:rPr>
          <w:rFonts w:hint="eastAsia"/>
        </w:rPr>
        <w:t>（</w:t>
      </w:r>
      <w:r w:rsidRPr="001F5D32">
        <w:rPr>
          <w:rFonts w:hint="eastAsia"/>
        </w:rPr>
        <w:t xml:space="preserve"> Vaucluse</w:t>
      </w:r>
      <w:r w:rsidRPr="001F5D32">
        <w:rPr>
          <w:rFonts w:hint="eastAsia"/>
        </w:rPr>
        <w:t>）的</w:t>
      </w:r>
    </w:p>
    <w:p w:rsidR="001F5D32" w:rsidRPr="001F5D32" w:rsidRDefault="00715D62" w:rsidP="001F5D32">
      <w:pPr>
        <w:pStyle w:val="Sansinterligne"/>
        <w:rPr>
          <w:lang w:eastAsia="zh-CN"/>
        </w:rPr>
      </w:pPr>
      <w:r w:rsidRPr="001F5D32">
        <w:rPr>
          <w:rFonts w:hint="eastAsia"/>
          <w:lang w:eastAsia="zh-CN"/>
        </w:rPr>
        <w:t>博莱纳（</w:t>
      </w:r>
      <w:r w:rsidRPr="001F5D32">
        <w:rPr>
          <w:rFonts w:hint="eastAsia"/>
          <w:lang w:eastAsia="zh-CN"/>
        </w:rPr>
        <w:t>Bollene</w:t>
      </w:r>
      <w:r w:rsidRPr="001F5D32">
        <w:rPr>
          <w:rFonts w:hint="eastAsia"/>
          <w:lang w:eastAsia="zh-CN"/>
        </w:rPr>
        <w:t>）产区，占地</w:t>
      </w:r>
      <w:r w:rsidRPr="001F5D32">
        <w:rPr>
          <w:rFonts w:hint="eastAsia"/>
          <w:lang w:eastAsia="zh-CN"/>
        </w:rPr>
        <w:t>45</w:t>
      </w:r>
      <w:r w:rsidR="003C633A">
        <w:rPr>
          <w:rFonts w:hint="eastAsia"/>
          <w:lang w:eastAsia="zh-CN"/>
        </w:rPr>
        <w:t>公顷。</w:t>
      </w:r>
      <w:r w:rsidRPr="001F5D32">
        <w:rPr>
          <w:rFonts w:hint="eastAsia"/>
          <w:lang w:eastAsia="zh-CN"/>
        </w:rPr>
        <w:t>自</w:t>
      </w:r>
      <w:r w:rsidRPr="001F5D32">
        <w:rPr>
          <w:rFonts w:hint="eastAsia"/>
          <w:lang w:eastAsia="zh-CN"/>
        </w:rPr>
        <w:t>1830</w:t>
      </w:r>
      <w:r w:rsidRPr="001F5D32">
        <w:rPr>
          <w:rFonts w:hint="eastAsia"/>
          <w:lang w:eastAsia="zh-CN"/>
        </w:rPr>
        <w:t>年建立以来</w:t>
      </w:r>
      <w:r w:rsidR="003C633A">
        <w:rPr>
          <w:rFonts w:hint="eastAsia"/>
          <w:lang w:eastAsia="zh-CN"/>
        </w:rPr>
        <w:t>，</w:t>
      </w:r>
      <w:r w:rsidRPr="001F5D32">
        <w:rPr>
          <w:rFonts w:hint="eastAsia"/>
          <w:lang w:eastAsia="zh-CN"/>
        </w:rPr>
        <w:t>酒园一直由盖德家族</w:t>
      </w:r>
    </w:p>
    <w:p w:rsidR="00715D62" w:rsidRPr="001F5D32" w:rsidRDefault="001F5D32" w:rsidP="001F5D32">
      <w:pPr>
        <w:pStyle w:val="Sansinterligne"/>
        <w:rPr>
          <w:lang w:eastAsia="zh-CN"/>
        </w:rPr>
      </w:pPr>
      <w:r>
        <w:rPr>
          <w:rFonts w:hint="eastAsia"/>
          <w:lang w:eastAsia="zh-CN"/>
        </w:rPr>
        <w:t xml:space="preserve">                        </w:t>
      </w:r>
      <w:r w:rsidR="00715D62" w:rsidRPr="001F5D32">
        <w:rPr>
          <w:rFonts w:hint="eastAsia"/>
          <w:lang w:eastAsia="zh-CN"/>
        </w:rPr>
        <w:t>精心管理。</w:t>
      </w:r>
    </w:p>
    <w:p w:rsidR="001F5D32" w:rsidRDefault="001F5D32" w:rsidP="001F5D32">
      <w:pPr>
        <w:pStyle w:val="Sansinterligne"/>
        <w:rPr>
          <w:lang w:eastAsia="zh-CN"/>
        </w:rPr>
      </w:pPr>
    </w:p>
    <w:p w:rsidR="002C7BC8" w:rsidRDefault="002C7BC8" w:rsidP="001F5D32">
      <w:pPr>
        <w:pStyle w:val="Sansinterligne"/>
        <w:rPr>
          <w:lang w:eastAsia="zh-CN"/>
        </w:rPr>
      </w:pPr>
    </w:p>
    <w:p w:rsidR="002C7BC8" w:rsidRDefault="002C7BC8" w:rsidP="001F5D32">
      <w:pPr>
        <w:pStyle w:val="Sansinterligne"/>
        <w:rPr>
          <w:lang w:eastAsia="zh-CN"/>
        </w:rPr>
      </w:pPr>
    </w:p>
    <w:p w:rsidR="002C7BC8" w:rsidRPr="001F5D32" w:rsidRDefault="002C7BC8" w:rsidP="001F5D32">
      <w:pPr>
        <w:pStyle w:val="Sansinterligne"/>
        <w:rPr>
          <w:lang w:eastAsia="zh-CN"/>
        </w:rPr>
      </w:pPr>
    </w:p>
    <w:tbl>
      <w:tblPr>
        <w:tblStyle w:val="Grilledutableau"/>
        <w:tblW w:w="6663" w:type="dxa"/>
        <w:jc w:val="center"/>
        <w:tblInd w:w="-318" w:type="dxa"/>
        <w:tblBorders>
          <w:insideV w:val="none" w:sz="0" w:space="0" w:color="auto"/>
        </w:tblBorders>
        <w:tblLayout w:type="fixed"/>
        <w:tblLook w:val="04A0"/>
      </w:tblPr>
      <w:tblGrid>
        <w:gridCol w:w="2836"/>
        <w:gridCol w:w="425"/>
        <w:gridCol w:w="3402"/>
      </w:tblGrid>
      <w:tr w:rsidR="002C7BC8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r w:rsidRPr="00A97657">
              <w:rPr>
                <w:rFonts w:hint="eastAsia"/>
                <w:b/>
                <w:color w:val="C00000"/>
                <w:lang w:eastAsia="zh-CN"/>
              </w:rPr>
              <w:t xml:space="preserve">          </w:t>
            </w:r>
            <w:r w:rsidRPr="00A97657">
              <w:rPr>
                <w:b/>
                <w:color w:val="C00000"/>
              </w:rPr>
              <w:t>Type de vin</w:t>
            </w:r>
            <w:r>
              <w:rPr>
                <w:b/>
                <w:color w:val="C00000"/>
              </w:rPr>
              <w:t xml:space="preserve"> /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类型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</w:pPr>
            <w:proofErr w:type="spellStart"/>
            <w:r w:rsidRPr="00A97657">
              <w:rPr>
                <w:rFonts w:hint="eastAsia"/>
              </w:rPr>
              <w:t>干型</w:t>
            </w:r>
            <w:proofErr w:type="spellEnd"/>
          </w:p>
        </w:tc>
      </w:tr>
      <w:tr w:rsidR="002C7BC8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r w:rsidRPr="00A97657">
              <w:rPr>
                <w:b/>
                <w:color w:val="C00000"/>
              </w:rPr>
              <w:t>Couleur /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颜色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</w:pPr>
            <w:proofErr w:type="spellStart"/>
            <w:r w:rsidRPr="00A97657">
              <w:rPr>
                <w:rFonts w:hint="eastAsia"/>
              </w:rPr>
              <w:t>桃红葡萄酒</w:t>
            </w:r>
            <w:proofErr w:type="spellEnd"/>
            <w:r w:rsidRPr="00A97657">
              <w:rPr>
                <w:rFonts w:hint="eastAsia"/>
              </w:rPr>
              <w:t xml:space="preserve"> </w:t>
            </w:r>
          </w:p>
        </w:tc>
      </w:tr>
      <w:tr w:rsidR="002C7BC8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r w:rsidRPr="00A97657">
              <w:rPr>
                <w:b/>
                <w:color w:val="C00000"/>
              </w:rPr>
              <w:t>Catégorie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/</w:t>
            </w:r>
            <w:r w:rsidRPr="00A97657">
              <w:rPr>
                <w:b/>
                <w:color w:val="C00000"/>
              </w:rPr>
              <w:t xml:space="preserve"> 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香型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</w:pPr>
            <w:proofErr w:type="spellStart"/>
            <w:r w:rsidRPr="00A97657">
              <w:rPr>
                <w:rFonts w:hint="eastAsia"/>
              </w:rPr>
              <w:t>果香型</w:t>
            </w:r>
            <w:proofErr w:type="spellEnd"/>
            <w:r w:rsidRPr="00A97657">
              <w:t xml:space="preserve">  </w:t>
            </w:r>
          </w:p>
        </w:tc>
      </w:tr>
      <w:tr w:rsidR="002C7BC8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r w:rsidRPr="00A97657">
              <w:rPr>
                <w:b/>
                <w:color w:val="C00000"/>
              </w:rPr>
              <w:t xml:space="preserve">Cépages/ 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葡萄品种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</w:pPr>
            <w:r w:rsidRPr="00A97657">
              <w:t xml:space="preserve">100% </w:t>
            </w:r>
            <w:proofErr w:type="spellStart"/>
            <w:r w:rsidRPr="00A97657">
              <w:rPr>
                <w:rFonts w:hint="eastAsia"/>
              </w:rPr>
              <w:t>歌海娜</w:t>
            </w:r>
            <w:proofErr w:type="spellEnd"/>
          </w:p>
        </w:tc>
      </w:tr>
      <w:tr w:rsidR="002C7BC8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r w:rsidRPr="00A97657">
              <w:rPr>
                <w:b/>
                <w:color w:val="C00000"/>
              </w:rPr>
              <w:t xml:space="preserve">Terroir 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/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土质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</w:pPr>
            <w:proofErr w:type="spellStart"/>
            <w:r w:rsidRPr="00A97657">
              <w:rPr>
                <w:rFonts w:hint="eastAsia"/>
              </w:rPr>
              <w:t>黏土和石灰岩</w:t>
            </w:r>
            <w:proofErr w:type="spellEnd"/>
          </w:p>
        </w:tc>
      </w:tr>
      <w:tr w:rsidR="002C7BC8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  <w:lang w:eastAsia="zh-CN"/>
              </w:rPr>
            </w:pPr>
            <w:r w:rsidRPr="00A97657">
              <w:rPr>
                <w:b/>
                <w:color w:val="C00000"/>
              </w:rPr>
              <w:t>Degré alcoolique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 xml:space="preserve"> /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酒精度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</w:pPr>
            <w:r w:rsidRPr="00A97657">
              <w:t xml:space="preserve">13% </w:t>
            </w:r>
          </w:p>
        </w:tc>
      </w:tr>
      <w:tr w:rsidR="002C7BC8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r w:rsidRPr="00A97657">
              <w:rPr>
                <w:b/>
                <w:color w:val="C00000"/>
              </w:rPr>
              <w:t>Date de récolte /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收获期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</w:pPr>
            <w:proofErr w:type="spellStart"/>
            <w:r w:rsidRPr="00A97657">
              <w:rPr>
                <w:rFonts w:hint="eastAsia"/>
              </w:rPr>
              <w:t>九月第一周</w:t>
            </w:r>
            <w:proofErr w:type="spellEnd"/>
          </w:p>
        </w:tc>
      </w:tr>
      <w:tr w:rsidR="002C7BC8" w:rsidRPr="003111CC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r w:rsidRPr="00A97657">
              <w:rPr>
                <w:b/>
                <w:color w:val="C00000"/>
              </w:rPr>
              <w:t xml:space="preserve">Vinification / 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酿造过程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</w:pPr>
            <w:proofErr w:type="spellStart"/>
            <w:r w:rsidRPr="00A97657">
              <w:rPr>
                <w:rStyle w:val="shorttext"/>
                <w:rFonts w:hint="eastAsia"/>
              </w:rPr>
              <w:t>葡萄经过轻度的直接压榨</w:t>
            </w:r>
            <w:proofErr w:type="spellEnd"/>
            <w:r w:rsidRPr="00A97657">
              <w:rPr>
                <w:rStyle w:val="shorttext"/>
                <w:rFonts w:hint="eastAsia"/>
              </w:rPr>
              <w:t xml:space="preserve"> ; </w:t>
            </w:r>
            <w:proofErr w:type="spellStart"/>
            <w:r w:rsidRPr="00A97657">
              <w:rPr>
                <w:rStyle w:val="shorttext"/>
                <w:rFonts w:hint="eastAsia"/>
              </w:rPr>
              <w:t>随后经过</w:t>
            </w:r>
            <w:proofErr w:type="spellEnd"/>
            <w:r w:rsidRPr="00A97657">
              <w:rPr>
                <w:rStyle w:val="shorttext"/>
                <w:rFonts w:hint="eastAsia"/>
              </w:rPr>
              <w:t>21</w:t>
            </w:r>
            <w:proofErr w:type="spellStart"/>
            <w:r w:rsidRPr="00A97657">
              <w:rPr>
                <w:rStyle w:val="shorttext"/>
                <w:rFonts w:hint="eastAsia"/>
              </w:rPr>
              <w:t>天的低温发酵</w:t>
            </w:r>
            <w:proofErr w:type="spellEnd"/>
          </w:p>
        </w:tc>
      </w:tr>
      <w:tr w:rsidR="002C7BC8" w:rsidRPr="0057088E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proofErr w:type="spellStart"/>
            <w:r w:rsidRPr="00A97657">
              <w:rPr>
                <w:b/>
                <w:color w:val="C00000"/>
                <w:lang w:val="en-US"/>
              </w:rPr>
              <w:t>Embouteillage</w:t>
            </w:r>
            <w:proofErr w:type="spellEnd"/>
            <w:r w:rsidRPr="00A97657">
              <w:rPr>
                <w:b/>
                <w:color w:val="C00000"/>
                <w:lang w:val="en-US"/>
              </w:rPr>
              <w:t xml:space="preserve"> / </w:t>
            </w:r>
            <w:r w:rsidRPr="00A97657">
              <w:rPr>
                <w:rFonts w:hint="eastAsia"/>
                <w:b/>
                <w:color w:val="C00000"/>
                <w:lang w:val="en-US" w:eastAsia="zh-CN"/>
              </w:rPr>
              <w:t>装瓶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</w:pPr>
            <w:proofErr w:type="spellStart"/>
            <w:r w:rsidRPr="00A97657">
              <w:rPr>
                <w:rFonts w:hint="eastAsia"/>
              </w:rPr>
              <w:t>酒庄装瓶</w:t>
            </w:r>
            <w:proofErr w:type="spellEnd"/>
            <w:r w:rsidRPr="00A97657">
              <w:rPr>
                <w:rFonts w:hint="eastAsia"/>
              </w:rPr>
              <w:t xml:space="preserve">, </w:t>
            </w:r>
            <w:proofErr w:type="spellStart"/>
            <w:r w:rsidRPr="00A97657">
              <w:rPr>
                <w:rFonts w:hint="eastAsia"/>
              </w:rPr>
              <w:t>轻微过滤</w:t>
            </w:r>
            <w:proofErr w:type="spellEnd"/>
          </w:p>
        </w:tc>
      </w:tr>
      <w:tr w:rsidR="002C7BC8" w:rsidRPr="003111CC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r w:rsidRPr="00A97657">
              <w:rPr>
                <w:b/>
                <w:color w:val="C00000"/>
              </w:rPr>
              <w:t>Dégustation  /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品尝记录</w:t>
            </w:r>
            <w:r w:rsidRPr="00A97657">
              <w:rPr>
                <w:b/>
                <w:color w:val="C0000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  <w:rPr>
                <w:lang w:eastAsia="zh-CN"/>
              </w:rPr>
            </w:pPr>
            <w:r w:rsidRPr="00A97657">
              <w:rPr>
                <w:rFonts w:hint="eastAsia"/>
                <w:lang w:eastAsia="zh-CN"/>
              </w:rPr>
              <w:t>明亮红粉</w:t>
            </w:r>
            <w:r>
              <w:rPr>
                <w:rFonts w:hint="eastAsia"/>
                <w:lang w:eastAsia="zh-CN"/>
              </w:rPr>
              <w:t>色沿</w:t>
            </w:r>
            <w:r w:rsidRPr="00A97657">
              <w:rPr>
                <w:rFonts w:hint="eastAsia"/>
                <w:lang w:eastAsia="zh-CN"/>
              </w:rPr>
              <w:t>边透有橙色光晕</w:t>
            </w:r>
            <w:r w:rsidRPr="00A97657">
              <w:rPr>
                <w:rFonts w:hint="eastAsia"/>
                <w:lang w:eastAsia="zh-CN"/>
              </w:rPr>
              <w:t xml:space="preserve"> ; </w:t>
            </w:r>
            <w:r w:rsidRPr="00A97657">
              <w:rPr>
                <w:rFonts w:hint="eastAsia"/>
                <w:lang w:eastAsia="zh-CN"/>
              </w:rPr>
              <w:br/>
            </w:r>
            <w:r w:rsidRPr="00A97657">
              <w:rPr>
                <w:rFonts w:hint="eastAsia"/>
                <w:lang w:eastAsia="zh-CN"/>
              </w:rPr>
              <w:t>浓郁的新鲜水果</w:t>
            </w:r>
            <w:r>
              <w:rPr>
                <w:rFonts w:hint="eastAsia"/>
                <w:lang w:eastAsia="zh-CN"/>
              </w:rPr>
              <w:t>香味</w:t>
            </w:r>
            <w:r>
              <w:rPr>
                <w:rFonts w:hint="eastAsia"/>
                <w:lang w:eastAsia="zh-CN"/>
              </w:rPr>
              <w:t>,</w:t>
            </w:r>
            <w:r w:rsidRPr="00A97657">
              <w:rPr>
                <w:rFonts w:hint="eastAsia"/>
                <w:lang w:eastAsia="zh-CN"/>
              </w:rPr>
              <w:t>如黑莓，樱桃，覆盆子和热带水果</w:t>
            </w:r>
            <w:r w:rsidRPr="00A97657">
              <w:rPr>
                <w:rFonts w:hint="eastAsia"/>
                <w:lang w:eastAsia="zh-CN"/>
              </w:rPr>
              <w:t xml:space="preserve"> ;  </w:t>
            </w:r>
            <w:r w:rsidRPr="00A97657">
              <w:rPr>
                <w:rFonts w:hint="eastAsia"/>
                <w:lang w:eastAsia="zh-CN"/>
              </w:rPr>
              <w:t>口感清新</w:t>
            </w:r>
            <w:r>
              <w:rPr>
                <w:rFonts w:hint="eastAsia"/>
                <w:lang w:eastAsia="zh-CN"/>
              </w:rPr>
              <w:t xml:space="preserve">, </w:t>
            </w:r>
            <w:r w:rsidRPr="00A97657">
              <w:rPr>
                <w:rFonts w:hint="eastAsia"/>
                <w:lang w:eastAsia="zh-CN"/>
              </w:rPr>
              <w:t>果香浓郁</w:t>
            </w:r>
            <w:r w:rsidRPr="00A97657">
              <w:rPr>
                <w:rFonts w:hint="eastAsia"/>
                <w:lang w:eastAsia="zh-CN"/>
              </w:rPr>
              <w:t xml:space="preserve">, </w:t>
            </w:r>
            <w:r w:rsidRPr="00A97657">
              <w:rPr>
                <w:rFonts w:hint="eastAsia"/>
                <w:lang w:eastAsia="zh-CN"/>
              </w:rPr>
              <w:t>口感醇厚</w:t>
            </w:r>
            <w:r w:rsidRPr="00A97657">
              <w:rPr>
                <w:rFonts w:hint="eastAsia"/>
                <w:lang w:eastAsia="zh-CN"/>
              </w:rPr>
              <w:t>,</w:t>
            </w:r>
            <w:r w:rsidRPr="00A97657">
              <w:rPr>
                <w:rFonts w:hint="eastAsia"/>
                <w:lang w:eastAsia="zh-CN"/>
              </w:rPr>
              <w:t>余味悠长</w:t>
            </w:r>
            <w:r w:rsidRPr="00A97657">
              <w:rPr>
                <w:rFonts w:hint="eastAsia"/>
                <w:lang w:eastAsia="zh-CN"/>
              </w:rPr>
              <w:t>.</w:t>
            </w:r>
            <w:r w:rsidRPr="00A97657">
              <w:rPr>
                <w:rFonts w:hint="eastAsia"/>
                <w:szCs w:val="18"/>
                <w:lang w:eastAsia="zh-CN"/>
              </w:rPr>
              <w:t xml:space="preserve"> </w:t>
            </w:r>
          </w:p>
        </w:tc>
      </w:tr>
      <w:tr w:rsidR="002C7BC8" w:rsidRPr="003111CC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r w:rsidRPr="00A97657">
              <w:rPr>
                <w:b/>
                <w:color w:val="C00000"/>
              </w:rPr>
              <w:t xml:space="preserve">Accord 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m</w:t>
            </w:r>
            <w:r w:rsidRPr="00A97657">
              <w:rPr>
                <w:b/>
                <w:color w:val="C00000"/>
              </w:rPr>
              <w:t xml:space="preserve">ets et 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v</w:t>
            </w:r>
            <w:r w:rsidRPr="00A97657">
              <w:rPr>
                <w:b/>
                <w:color w:val="C00000"/>
              </w:rPr>
              <w:t>ins /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菜肴搭配</w:t>
            </w:r>
            <w:r w:rsidRPr="00A97657">
              <w:rPr>
                <w:b/>
                <w:color w:val="C0000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  <w:rPr>
                <w:lang w:eastAsia="zh-CN"/>
              </w:rPr>
            </w:pPr>
            <w:r w:rsidRPr="00A97657">
              <w:rPr>
                <w:rStyle w:val="shorttext"/>
                <w:rFonts w:hint="eastAsia"/>
                <w:lang w:eastAsia="zh-CN"/>
              </w:rPr>
              <w:t>可作为开胃酒</w:t>
            </w:r>
            <w:r w:rsidRPr="00A97657">
              <w:rPr>
                <w:rStyle w:val="shorttext"/>
                <w:rFonts w:hint="eastAsia"/>
                <w:lang w:eastAsia="zh-CN"/>
              </w:rPr>
              <w:t xml:space="preserve">, </w:t>
            </w:r>
            <w:r w:rsidRPr="00A97657">
              <w:rPr>
                <w:rStyle w:val="shorttext"/>
                <w:rFonts w:hint="eastAsia"/>
                <w:lang w:eastAsia="zh-CN"/>
              </w:rPr>
              <w:t>是夏日菜肴搭配的理想选择</w:t>
            </w:r>
          </w:p>
        </w:tc>
      </w:tr>
      <w:tr w:rsidR="002C7BC8" w:rsidRPr="00C3686B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r w:rsidRPr="00A97657">
              <w:rPr>
                <w:b/>
                <w:color w:val="C00000"/>
              </w:rPr>
              <w:t>Conseils /</w:t>
            </w:r>
            <w:r w:rsidRPr="00A97657">
              <w:rPr>
                <w:rFonts w:hint="eastAsia"/>
                <w:b/>
                <w:color w:val="C00000"/>
                <w:lang w:val="en-US" w:eastAsia="zh-CN"/>
              </w:rPr>
              <w:t>侍酒温度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</w:pPr>
            <w:proofErr w:type="spellStart"/>
            <w:r w:rsidRPr="00A97657">
              <w:rPr>
                <w:rFonts w:hint="eastAsia"/>
                <w:szCs w:val="17"/>
              </w:rPr>
              <w:t>摄氏</w:t>
            </w:r>
            <w:proofErr w:type="spellEnd"/>
            <w:r w:rsidRPr="00A97657">
              <w:t>8°</w:t>
            </w:r>
            <w:r w:rsidRPr="00A97657">
              <w:rPr>
                <w:rFonts w:hint="eastAsia"/>
                <w:szCs w:val="17"/>
              </w:rPr>
              <w:t>度</w:t>
            </w:r>
          </w:p>
        </w:tc>
      </w:tr>
      <w:tr w:rsidR="002C7BC8" w:rsidRPr="003111CC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r w:rsidRPr="00A97657">
              <w:rPr>
                <w:b/>
                <w:color w:val="C00000"/>
              </w:rPr>
              <w:t>Garde /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饮用建议</w:t>
            </w:r>
            <w:r w:rsidRPr="00A97657">
              <w:rPr>
                <w:b/>
                <w:color w:val="C0000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A97657">
            <w:pPr>
              <w:pStyle w:val="Sansinterligne"/>
            </w:pPr>
            <w:proofErr w:type="spellStart"/>
            <w:r w:rsidRPr="00A97657">
              <w:rPr>
                <w:rFonts w:hint="eastAsia"/>
              </w:rPr>
              <w:t>开瓶即饮</w:t>
            </w:r>
            <w:proofErr w:type="spellEnd"/>
            <w:r w:rsidRPr="00A97657">
              <w:rPr>
                <w:rFonts w:hint="eastAsia"/>
              </w:rPr>
              <w:t xml:space="preserve">, </w:t>
            </w:r>
            <w:proofErr w:type="spellStart"/>
            <w:r w:rsidRPr="00A97657">
              <w:rPr>
                <w:rFonts w:hint="eastAsia"/>
              </w:rPr>
              <w:t>合理保存</w:t>
            </w:r>
            <w:proofErr w:type="spellEnd"/>
            <w:r w:rsidRPr="00A97657">
              <w:rPr>
                <w:rFonts w:hint="eastAsia"/>
              </w:rPr>
              <w:t>2</w:t>
            </w:r>
            <w:r w:rsidRPr="00A97657">
              <w:rPr>
                <w:rFonts w:hint="eastAsia"/>
              </w:rPr>
              <w:t>年</w:t>
            </w:r>
          </w:p>
        </w:tc>
      </w:tr>
      <w:tr w:rsidR="002C7BC8" w:rsidRPr="003111CC" w:rsidTr="002C7BC8">
        <w:trPr>
          <w:jc w:val="center"/>
        </w:trPr>
        <w:tc>
          <w:tcPr>
            <w:tcW w:w="2836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  <w:jc w:val="right"/>
              <w:rPr>
                <w:b/>
                <w:color w:val="C00000"/>
              </w:rPr>
            </w:pPr>
            <w:r w:rsidRPr="00A97657">
              <w:rPr>
                <w:b/>
                <w:color w:val="C00000"/>
              </w:rPr>
              <w:t>Emballages /</w:t>
            </w:r>
            <w:r w:rsidRPr="00A97657">
              <w:rPr>
                <w:rFonts w:hint="eastAsia"/>
                <w:b/>
                <w:color w:val="C00000"/>
                <w:lang w:eastAsia="zh-CN"/>
              </w:rPr>
              <w:t>包装</w:t>
            </w:r>
          </w:p>
        </w:tc>
        <w:tc>
          <w:tcPr>
            <w:tcW w:w="425" w:type="dxa"/>
            <w:shd w:val="clear" w:color="auto" w:fill="auto"/>
          </w:tcPr>
          <w:p w:rsidR="002C7BC8" w:rsidRPr="00A97657" w:rsidRDefault="002C7BC8" w:rsidP="00A97657">
            <w:pPr>
              <w:pStyle w:val="Sansinterligne"/>
            </w:pPr>
          </w:p>
        </w:tc>
        <w:tc>
          <w:tcPr>
            <w:tcW w:w="3402" w:type="dxa"/>
          </w:tcPr>
          <w:p w:rsidR="002C7BC8" w:rsidRPr="00A97657" w:rsidRDefault="002C7BC8" w:rsidP="001F5D32">
            <w:pPr>
              <w:pStyle w:val="Sansinterligne"/>
              <w:rPr>
                <w:lang w:eastAsia="zh-CN"/>
              </w:rPr>
            </w:pPr>
            <w:r w:rsidRPr="00A97657">
              <w:rPr>
                <w:rFonts w:hint="eastAsia"/>
                <w:lang w:eastAsia="zh-CN"/>
              </w:rPr>
              <w:t>勃艮第瓶</w:t>
            </w:r>
            <w:r w:rsidRPr="00A97657">
              <w:rPr>
                <w:rFonts w:hint="eastAsia"/>
                <w:lang w:eastAsia="zh-CN"/>
              </w:rPr>
              <w:t xml:space="preserve"> </w:t>
            </w:r>
            <w:r w:rsidRPr="00A97657">
              <w:rPr>
                <w:lang w:eastAsia="zh-CN"/>
              </w:rPr>
              <w:t>,</w:t>
            </w:r>
            <w:r w:rsidRPr="00A97657">
              <w:rPr>
                <w:rFonts w:hint="eastAsia"/>
                <w:lang w:eastAsia="zh-CN"/>
              </w:rPr>
              <w:t>软木塞</w:t>
            </w:r>
            <w:r w:rsidRPr="00A97657">
              <w:rPr>
                <w:lang w:eastAsia="zh-CN"/>
              </w:rPr>
              <w:t xml:space="preserve"> </w:t>
            </w:r>
            <w:r w:rsidRPr="00A97657">
              <w:rPr>
                <w:rFonts w:hint="eastAsia"/>
                <w:lang w:eastAsia="zh-CN"/>
              </w:rPr>
              <w:t xml:space="preserve"> (</w:t>
            </w:r>
            <w:r w:rsidRPr="00A97657">
              <w:rPr>
                <w:rFonts w:hint="eastAsia"/>
                <w:lang w:eastAsia="zh-CN"/>
              </w:rPr>
              <w:t>无</w:t>
            </w:r>
            <w:r>
              <w:rPr>
                <w:rFonts w:hint="eastAsia"/>
                <w:lang w:eastAsia="zh-CN"/>
              </w:rPr>
              <w:t xml:space="preserve">TCA </w:t>
            </w:r>
            <w:r w:rsidRPr="00A97657">
              <w:rPr>
                <w:rFonts w:hint="eastAsia"/>
                <w:lang w:eastAsia="zh-CN"/>
              </w:rPr>
              <w:t>)</w:t>
            </w:r>
          </w:p>
        </w:tc>
      </w:tr>
    </w:tbl>
    <w:tbl>
      <w:tblPr>
        <w:tblW w:w="1034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0348"/>
      </w:tblGrid>
      <w:tr w:rsidR="00412C07" w:rsidRPr="004133A0" w:rsidTr="64C199FB">
        <w:trPr>
          <w:trHeight w:val="28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A97657" w:rsidRDefault="00A97657" w:rsidP="64C199F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A97657" w:rsidRDefault="00A97657" w:rsidP="64C199F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412C07" w:rsidRPr="004133A0" w:rsidRDefault="00412C07" w:rsidP="64C19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EARL DOMAINE SAINT JULIEN</w:t>
            </w:r>
          </w:p>
        </w:tc>
      </w:tr>
      <w:tr w:rsidR="00412C07" w:rsidRPr="004133A0" w:rsidTr="64C199FB">
        <w:trPr>
          <w:trHeight w:val="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2C07" w:rsidRPr="004133A0" w:rsidRDefault="00412C07" w:rsidP="64C19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color w:val="000000"/>
                <w:lang w:eastAsia="fr-FR"/>
              </w:rPr>
              <w:t>Route de L'Embisque 84500 BOLLENE - VAUCLUSE- FRANCE</w:t>
            </w:r>
          </w:p>
        </w:tc>
      </w:tr>
      <w:tr w:rsidR="003111CC" w:rsidRPr="004133A0" w:rsidTr="64C199FB">
        <w:trPr>
          <w:trHeight w:val="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111CC" w:rsidRPr="004133A0" w:rsidRDefault="003111CC" w:rsidP="64C19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2DCA">
              <w:rPr>
                <w:b/>
                <w:sz w:val="28"/>
                <w:szCs w:val="28"/>
              </w:rPr>
              <w:t>www.st-julien-de-lembisque.fr</w:t>
            </w:r>
          </w:p>
        </w:tc>
      </w:tr>
      <w:tr w:rsidR="00412C07" w:rsidRPr="004133A0" w:rsidTr="64C199FB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2C07" w:rsidRPr="004133A0" w:rsidRDefault="00412C07" w:rsidP="64C19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color w:val="000000"/>
                <w:lang w:eastAsia="fr-FR"/>
              </w:rPr>
              <w:t>Tél/fax : +33 (0)4 90 30 56 34 /</w:t>
            </w:r>
            <w:r w:rsidRPr="004133A0">
              <w:rPr>
                <w:rFonts w:ascii="Calibri" w:eastAsia="Times New Roman" w:hAnsi="Calibri" w:cs="Calibri"/>
                <w:color w:val="0070C0"/>
                <w:u w:val="single"/>
                <w:lang w:eastAsia="fr-FR"/>
              </w:rPr>
              <w:t xml:space="preserve"> domaine-st-julien@orange.fr</w:t>
            </w:r>
            <w:r w:rsidRPr="004133A0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</w:t>
            </w:r>
          </w:p>
        </w:tc>
      </w:tr>
      <w:tr w:rsidR="00412C07" w:rsidRPr="004133A0" w:rsidTr="64C199FB">
        <w:trPr>
          <w:trHeight w:val="19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2C07" w:rsidRPr="004133A0" w:rsidRDefault="002C7BC8" w:rsidP="64C19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EARL</w:t>
            </w:r>
            <w:r w:rsidR="00412C07" w:rsidRPr="004133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au capital de 30 500€ Siret : 424 676 724 00018 - code APE : 0121 Z - N° TVA Intra : FR 77 424 676 724</w:t>
            </w:r>
          </w:p>
        </w:tc>
      </w:tr>
      <w:tr w:rsidR="00412C07" w:rsidRPr="002C7BC8" w:rsidTr="64C199FB">
        <w:trPr>
          <w:trHeight w:val="18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2C07" w:rsidRPr="00A43182" w:rsidRDefault="64C199FB" w:rsidP="64C19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4133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Sachez consommer avec modération. L'abus d'alcool est dangereux pour la santé. </w:t>
            </w:r>
            <w:r w:rsidRPr="00A431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Always drink in moderation. The abuse of alcohol is bad for your health.</w:t>
            </w:r>
          </w:p>
        </w:tc>
      </w:tr>
    </w:tbl>
    <w:p w:rsidR="00525756" w:rsidRPr="00A43182" w:rsidRDefault="00525756" w:rsidP="64C199FB">
      <w:pPr>
        <w:rPr>
          <w:lang w:val="en-US"/>
        </w:rPr>
      </w:pPr>
    </w:p>
    <w:sectPr w:rsidR="00525756" w:rsidRPr="00A43182" w:rsidSect="00FC62DB">
      <w:pgSz w:w="11906" w:h="16838"/>
      <w:pgMar w:top="426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2B" w:rsidRDefault="00730E2B" w:rsidP="00600725">
      <w:pPr>
        <w:spacing w:after="0" w:line="240" w:lineRule="auto"/>
      </w:pPr>
      <w:r>
        <w:separator/>
      </w:r>
    </w:p>
  </w:endnote>
  <w:endnote w:type="continuationSeparator" w:id="0">
    <w:p w:rsidR="00730E2B" w:rsidRDefault="00730E2B" w:rsidP="0060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2B" w:rsidRDefault="00730E2B" w:rsidP="00600725">
      <w:pPr>
        <w:spacing w:after="0" w:line="240" w:lineRule="auto"/>
      </w:pPr>
      <w:r>
        <w:separator/>
      </w:r>
    </w:p>
  </w:footnote>
  <w:footnote w:type="continuationSeparator" w:id="0">
    <w:p w:rsidR="00730E2B" w:rsidRDefault="00730E2B" w:rsidP="00600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0380"/>
    <w:rsid w:val="00013855"/>
    <w:rsid w:val="0002370E"/>
    <w:rsid w:val="00041E43"/>
    <w:rsid w:val="00094935"/>
    <w:rsid w:val="000D0419"/>
    <w:rsid w:val="000E0A1B"/>
    <w:rsid w:val="00111FC5"/>
    <w:rsid w:val="00142D5E"/>
    <w:rsid w:val="001D09C4"/>
    <w:rsid w:val="001F5D32"/>
    <w:rsid w:val="002A7DBC"/>
    <w:rsid w:val="002C779E"/>
    <w:rsid w:val="002C7BC8"/>
    <w:rsid w:val="002D302C"/>
    <w:rsid w:val="002E6C00"/>
    <w:rsid w:val="002F77B2"/>
    <w:rsid w:val="003111CC"/>
    <w:rsid w:val="003C633A"/>
    <w:rsid w:val="00412C07"/>
    <w:rsid w:val="0044385F"/>
    <w:rsid w:val="004D08F5"/>
    <w:rsid w:val="00525756"/>
    <w:rsid w:val="00544B55"/>
    <w:rsid w:val="005541AB"/>
    <w:rsid w:val="00560612"/>
    <w:rsid w:val="0057088E"/>
    <w:rsid w:val="00600725"/>
    <w:rsid w:val="00612866"/>
    <w:rsid w:val="00636833"/>
    <w:rsid w:val="006F77C4"/>
    <w:rsid w:val="00715D62"/>
    <w:rsid w:val="00730E2B"/>
    <w:rsid w:val="00755CB6"/>
    <w:rsid w:val="007C47D8"/>
    <w:rsid w:val="007D757A"/>
    <w:rsid w:val="007F44F9"/>
    <w:rsid w:val="00837781"/>
    <w:rsid w:val="00887A6C"/>
    <w:rsid w:val="00887FB2"/>
    <w:rsid w:val="008923F0"/>
    <w:rsid w:val="00960380"/>
    <w:rsid w:val="009B156F"/>
    <w:rsid w:val="009C3A74"/>
    <w:rsid w:val="00A43182"/>
    <w:rsid w:val="00A511F1"/>
    <w:rsid w:val="00A65556"/>
    <w:rsid w:val="00A97657"/>
    <w:rsid w:val="00AD51AC"/>
    <w:rsid w:val="00AD5316"/>
    <w:rsid w:val="00AF7B5B"/>
    <w:rsid w:val="00B3107C"/>
    <w:rsid w:val="00B841BD"/>
    <w:rsid w:val="00BA2861"/>
    <w:rsid w:val="00BE3545"/>
    <w:rsid w:val="00C11756"/>
    <w:rsid w:val="00C129C1"/>
    <w:rsid w:val="00C3686B"/>
    <w:rsid w:val="00C50C87"/>
    <w:rsid w:val="00C52FD0"/>
    <w:rsid w:val="00C61F93"/>
    <w:rsid w:val="00CD198E"/>
    <w:rsid w:val="00D04854"/>
    <w:rsid w:val="00D05E88"/>
    <w:rsid w:val="00D06C0C"/>
    <w:rsid w:val="00D66A68"/>
    <w:rsid w:val="00D67BE7"/>
    <w:rsid w:val="00DA4A2D"/>
    <w:rsid w:val="00E0629D"/>
    <w:rsid w:val="00E6341C"/>
    <w:rsid w:val="00EB500C"/>
    <w:rsid w:val="00EE33BC"/>
    <w:rsid w:val="00F4618D"/>
    <w:rsid w:val="00F52265"/>
    <w:rsid w:val="00F73AFA"/>
    <w:rsid w:val="00FC25EA"/>
    <w:rsid w:val="00FC62DB"/>
    <w:rsid w:val="00FE63A8"/>
    <w:rsid w:val="64C19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38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olicepardfaut"/>
    <w:rsid w:val="008923F0"/>
  </w:style>
  <w:style w:type="character" w:customStyle="1" w:styleId="hps">
    <w:name w:val="hps"/>
    <w:basedOn w:val="Policepardfaut"/>
    <w:rsid w:val="00D06C0C"/>
  </w:style>
  <w:style w:type="paragraph" w:styleId="En-tte">
    <w:name w:val="header"/>
    <w:basedOn w:val="Normal"/>
    <w:link w:val="En-tteCar"/>
    <w:uiPriority w:val="99"/>
    <w:semiHidden/>
    <w:unhideWhenUsed/>
    <w:rsid w:val="00600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600725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60072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00725"/>
    <w:rPr>
      <w:sz w:val="18"/>
      <w:szCs w:val="18"/>
    </w:rPr>
  </w:style>
  <w:style w:type="paragraph" w:styleId="Sansinterligne">
    <w:name w:val="No Spacing"/>
    <w:uiPriority w:val="1"/>
    <w:qFormat/>
    <w:rsid w:val="00755CB6"/>
    <w:pPr>
      <w:spacing w:after="0" w:line="240" w:lineRule="auto"/>
    </w:pPr>
  </w:style>
  <w:style w:type="character" w:customStyle="1" w:styleId="shorttext">
    <w:name w:val="short_text"/>
    <w:basedOn w:val="Policepardfaut"/>
    <w:rsid w:val="00A97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3</cp:revision>
  <cp:lastPrinted>2011-09-12T14:34:00Z</cp:lastPrinted>
  <dcterms:created xsi:type="dcterms:W3CDTF">2012-01-08T14:51:00Z</dcterms:created>
  <dcterms:modified xsi:type="dcterms:W3CDTF">2012-10-14T16:39:00Z</dcterms:modified>
</cp:coreProperties>
</file>